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14:paraId="0159BA07" wp14:textId="77777777">
      <w:pPr>
        <w:rPr>
          <w:rFonts w:ascii="Arial" w:hAnsi="Arial" w:cs="Arial"/>
        </w:rPr>
      </w:pPr>
      <w:r>
        <w:rPr>
          <w:noProof/>
          <w:lang w:val="en-GB" w:eastAsia="en-GB"/>
        </w:rPr>
        <w:drawing>
          <wp:anchor xmlns:wp14="http://schemas.microsoft.com/office/word/2010/wordprocessingDrawing" distT="0" distB="0" distL="114300" distR="114300" simplePos="0" relativeHeight="251659264" behindDoc="0" locked="0" layoutInCell="1" allowOverlap="1" wp14:anchorId="37B0F64E" wp14:editId="7777777">
            <wp:simplePos x="0" y="0"/>
            <wp:positionH relativeFrom="margin">
              <wp:posOffset>8339455</wp:posOffset>
            </wp:positionH>
            <wp:positionV relativeFrom="paragraph">
              <wp:posOffset>-47625</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14:paraId="672A6659" wp14:textId="77777777">
      <w:pPr>
        <w:rPr>
          <w:rFonts w:ascii="Arial" w:hAnsi="Arial" w:cs="Arial"/>
        </w:rPr>
      </w:pPr>
    </w:p>
    <w:p xmlns:wp14="http://schemas.microsoft.com/office/word/2010/wordml" w14:paraId="0A37501D" wp14:textId="77777777">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xmlns:wp14="http://schemas.microsoft.com/office/word/2010/wordml" w:rsidTr="28BC957A" w14:paraId="7ED25110" wp14:textId="77777777">
        <w:trPr>
          <w:trHeight w:val="420"/>
          <w:jc w:val="center"/>
        </w:trPr>
        <w:tc>
          <w:tcPr>
            <w:tcW w:w="1388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7030A0"/>
            <w:tcMar/>
          </w:tcPr>
          <w:p w14:paraId="7DD9943E" wp14:textId="77777777">
            <w:pPr>
              <w:spacing w:line="276" w:lineRule="auto"/>
              <w:jc w:val="center"/>
              <w:rPr>
                <w:rFonts w:ascii="Arial" w:hAnsi="Arial" w:eastAsia="Arial" w:cs="Arial"/>
                <w:b/>
                <w:bCs/>
                <w:sz w:val="32"/>
                <w:szCs w:val="32"/>
              </w:rPr>
            </w:pPr>
            <w:bookmarkStart w:name="_Hlk108001898" w:id="0"/>
            <w:bookmarkStart w:name="_Hlk108002041" w:id="1"/>
            <w:r>
              <w:rPr>
                <w:rFonts w:ascii="Arial" w:hAnsi="Arial" w:eastAsia="Arial" w:cs="Arial"/>
                <w:b/>
                <w:bCs/>
                <w:color w:val="FFFFFF" w:themeColor="background1"/>
                <w:sz w:val="32"/>
                <w:szCs w:val="32"/>
              </w:rPr>
              <w:t>Year 10 Drama</w:t>
            </w:r>
          </w:p>
        </w:tc>
      </w:tr>
      <w:tr xmlns:wp14="http://schemas.microsoft.com/office/word/2010/wordml" w:rsidTr="28BC957A" w14:paraId="76624F06" wp14:textId="77777777">
        <w:trPr>
          <w:trHeight w:val="420"/>
          <w:jc w:val="center"/>
        </w:trPr>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7678B912" wp14:textId="3303A2C7">
            <w:pPr>
              <w:spacing w:line="276" w:lineRule="auto"/>
              <w:jc w:val="center"/>
              <w:rPr>
                <w:rFonts w:ascii="Arial" w:hAnsi="Arial" w:eastAsia="Arial" w:cs="Arial"/>
                <w:b w:val="1"/>
                <w:bCs w:val="1"/>
                <w:color w:val="FFFFFF" w:themeColor="background1"/>
                <w:sz w:val="24"/>
                <w:szCs w:val="24"/>
              </w:rPr>
            </w:pPr>
            <w:r w:rsidRPr="28BC957A" w:rsidR="07B12F9A">
              <w:rPr>
                <w:rFonts w:ascii="Arial" w:hAnsi="Arial" w:eastAsia="Arial" w:cs="Arial"/>
                <w:b w:val="1"/>
                <w:bCs w:val="1"/>
                <w:color w:val="FFFFFF" w:themeColor="background1" w:themeTint="FF" w:themeShade="FF"/>
                <w:sz w:val="24"/>
                <w:szCs w:val="24"/>
              </w:rPr>
              <w:t>Unit 1: Building a Supportive Group Dynamic</w:t>
            </w:r>
          </w:p>
        </w:tc>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39129CA7" wp14:textId="0DCEC659">
            <w:pPr>
              <w:spacing w:line="276" w:lineRule="auto"/>
              <w:jc w:val="center"/>
              <w:rPr>
                <w:rFonts w:ascii="Arial" w:hAnsi="Arial" w:cs="Arial"/>
                <w:b w:val="1"/>
                <w:bCs w:val="1"/>
                <w:color w:val="FFFFFF" w:themeColor="background1"/>
                <w:sz w:val="24"/>
                <w:szCs w:val="24"/>
                <w:lang w:val="en-GB"/>
              </w:rPr>
            </w:pPr>
            <w:r w:rsidRPr="28BC957A" w:rsidR="07B12F9A">
              <w:rPr>
                <w:rFonts w:ascii="Arial" w:hAnsi="Arial" w:cs="Arial"/>
                <w:b w:val="1"/>
                <w:bCs w:val="1"/>
                <w:color w:val="FFFFFF" w:themeColor="background1" w:themeTint="FF" w:themeShade="FF"/>
                <w:sz w:val="24"/>
                <w:szCs w:val="24"/>
                <w:lang w:val="en-GB"/>
              </w:rPr>
              <w:t xml:space="preserve">Unit 2: </w:t>
            </w:r>
            <w:r w:rsidRPr="28BC957A" w:rsidR="28BC957A">
              <w:rPr>
                <w:rFonts w:ascii="Arial" w:hAnsi="Arial" w:cs="Arial"/>
                <w:b w:val="1"/>
                <w:bCs w:val="1"/>
                <w:color w:val="FFFFFF" w:themeColor="background1" w:themeTint="FF" w:themeShade="FF"/>
                <w:sz w:val="24"/>
                <w:szCs w:val="24"/>
                <w:lang w:val="en-GB"/>
              </w:rPr>
              <w:t>Scripted Work </w:t>
            </w:r>
          </w:p>
          <w:p w14:paraId="433C05FF" wp14:textId="20648C36">
            <w:pPr>
              <w:spacing w:line="276" w:lineRule="auto"/>
              <w:jc w:val="center"/>
              <w:rPr>
                <w:rFonts w:ascii="Arial" w:hAnsi="Arial" w:cs="Arial"/>
                <w:b w:val="1"/>
                <w:bCs w:val="1"/>
                <w:color w:val="FFFFFF" w:themeColor="background1"/>
                <w:sz w:val="24"/>
                <w:szCs w:val="24"/>
                <w:lang w:val="en-GB"/>
              </w:rPr>
            </w:pPr>
            <w:r w:rsidRPr="28BC957A" w:rsidR="588173B3">
              <w:rPr>
                <w:rFonts w:ascii="Arial" w:hAnsi="Arial" w:cs="Arial"/>
                <w:b w:val="1"/>
                <w:bCs w:val="1"/>
                <w:color w:val="FFFFFF" w:themeColor="background1" w:themeTint="FF" w:themeShade="FF"/>
                <w:sz w:val="24"/>
                <w:szCs w:val="24"/>
                <w:lang w:val="en-GB"/>
              </w:rPr>
              <w:t xml:space="preserve">(AQA </w:t>
            </w:r>
            <w:r w:rsidRPr="28BC957A" w:rsidR="28BC957A">
              <w:rPr>
                <w:rFonts w:ascii="Arial" w:hAnsi="Arial" w:cs="Arial"/>
                <w:b w:val="1"/>
                <w:bCs w:val="1"/>
                <w:color w:val="FFFFFF" w:themeColor="background1" w:themeTint="FF" w:themeShade="FF"/>
                <w:sz w:val="24"/>
                <w:szCs w:val="24"/>
                <w:lang w:val="en-GB"/>
              </w:rPr>
              <w:t>Component 3: Texts in Practice (Mock) </w:t>
            </w:r>
          </w:p>
        </w:tc>
      </w:tr>
      <w:tr xmlns:wp14="http://schemas.microsoft.com/office/word/2010/wordml" w:rsidTr="28BC957A" w14:paraId="2DBB07D8" wp14:textId="77777777">
        <w:trPr>
          <w:trHeight w:val="975"/>
          <w:jc w:val="center"/>
        </w:trPr>
        <w:tc>
          <w:tcPr>
            <w:tcW w:w="6941" w:type="dxa"/>
            <w:tcMar/>
          </w:tcPr>
          <w:p w14:paraId="42682AF5" wp14:textId="77777777">
            <w:pPr>
              <w:jc w:val="both"/>
              <w:rPr>
                <w:rFonts w:ascii="Arial" w:hAnsi="Arial" w:cs="Arial"/>
                <w:color w:val="000000"/>
                <w:shd w:val="clear" w:color="auto" w:fill="FFFFFF"/>
              </w:rPr>
            </w:pPr>
            <w:r>
              <w:rPr>
                <w:rFonts w:ascii="Arial" w:hAnsi="Arial" w:cs="Arial"/>
                <w:color w:val="000000"/>
                <w:shd w:val="clear" w:color="auto" w:fill="FFFFFF"/>
              </w:rPr>
              <w:t>It is vital that students get to know their classmates and respect each other in order to feel supported and able to take creative risks. Team games and exercises build students trust and confidence in group work and performance. </w:t>
            </w:r>
          </w:p>
          <w:p w14:paraId="5DAB6C7B" wp14:textId="77777777">
            <w:pPr>
              <w:jc w:val="both"/>
              <w:rPr>
                <w:rStyle w:val="normaltextrun"/>
                <w:rFonts w:ascii="Arial" w:hAnsi="Arial" w:cs="Arial"/>
                <w:color w:val="000000"/>
                <w:shd w:val="clear" w:color="auto" w:fill="FFFFFF"/>
              </w:rPr>
            </w:pPr>
          </w:p>
          <w:p w14:paraId="45DEFD98"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48D1F6B1" wp14:textId="77777777">
            <w:pPr>
              <w:rPr>
                <w:rFonts w:ascii="Arial" w:hAnsi="Arial" w:cs="Arial" w:eastAsiaTheme="minorEastAsia"/>
              </w:rPr>
            </w:pPr>
            <w:hyperlink w:tgtFrame="_blank" w:history="1" r:id="rId8">
              <w:r>
                <w:rPr>
                  <w:rStyle w:val="normaltextrun"/>
                  <w:rFonts w:ascii="Trebuchet MS" w:hAnsi="Trebuchet MS" w:cs="Segoe UI"/>
                  <w:color w:val="0563C1"/>
                  <w:u w:val="single"/>
                  <w:shd w:val="clear" w:color="auto" w:fill="FFFFFF"/>
                </w:rPr>
                <w:t>Physical Skills Vocabulary.docx</w:t>
              </w:r>
            </w:hyperlink>
            <w:r>
              <w:rPr>
                <w:rStyle w:val="eop"/>
                <w:rFonts w:ascii="Trebuchet MS" w:hAnsi="Trebuchet MS"/>
                <w:color w:val="000000"/>
                <w:shd w:val="clear" w:color="auto" w:fill="FFFFFF"/>
              </w:rPr>
              <w:t> </w:t>
            </w:r>
          </w:p>
        </w:tc>
        <w:tc>
          <w:tcPr>
            <w:tcW w:w="6941" w:type="dxa"/>
            <w:tcBorders>
              <w:right w:val="single" w:color="000000" w:themeColor="text1" w:sz="8" w:space="0"/>
            </w:tcBorders>
            <w:tcMar/>
          </w:tcPr>
          <w:p w14:paraId="56F09A6C" wp14:textId="77777777">
            <w:pPr>
              <w:jc w:val="both"/>
              <w:rPr>
                <w:rFonts w:ascii="Arial" w:hAnsi="Arial" w:cs="Arial"/>
                <w:color w:val="000000"/>
                <w:shd w:val="clear" w:color="auto" w:fill="FFFFFF"/>
              </w:rPr>
            </w:pPr>
            <w:r>
              <w:rPr>
                <w:rFonts w:ascii="Arial" w:hAnsi="Arial" w:cs="Arial"/>
                <w:color w:val="000000"/>
                <w:shd w:val="clear" w:color="auto" w:fill="FFFFFF"/>
              </w:rPr>
              <w:t xml:space="preserve">Students will work on a scripted duologue and a group piece from ‘Things I Know to be True’ by Andrew </w:t>
            </w:r>
            <w:proofErr w:type="spellStart"/>
            <w:r>
              <w:rPr>
                <w:rFonts w:ascii="Arial" w:hAnsi="Arial" w:cs="Arial"/>
                <w:color w:val="000000"/>
                <w:shd w:val="clear" w:color="auto" w:fill="FFFFFF"/>
              </w:rPr>
              <w:t>Bovell</w:t>
            </w:r>
            <w:proofErr w:type="spellEnd"/>
            <w:r>
              <w:rPr>
                <w:rFonts w:ascii="Arial" w:hAnsi="Arial" w:cs="Arial"/>
                <w:color w:val="000000"/>
                <w:shd w:val="clear" w:color="auto" w:fill="FFFFFF"/>
              </w:rPr>
              <w:t>. </w:t>
            </w:r>
          </w:p>
          <w:p w14:paraId="02EB378F" wp14:textId="77777777">
            <w:pPr>
              <w:jc w:val="both"/>
              <w:rPr>
                <w:rStyle w:val="eop"/>
                <w:rFonts w:ascii="Arial" w:hAnsi="Arial" w:cs="Arial"/>
                <w:color w:val="000000"/>
                <w:shd w:val="clear" w:color="auto" w:fill="FFFFFF"/>
              </w:rPr>
            </w:pPr>
          </w:p>
          <w:p w14:paraId="6A05A809" wp14:textId="77777777">
            <w:pPr>
              <w:jc w:val="both"/>
              <w:rPr>
                <w:rStyle w:val="eop"/>
                <w:rFonts w:ascii="Arial" w:hAnsi="Arial" w:cs="Arial"/>
                <w:color w:val="000000"/>
                <w:shd w:val="clear" w:color="auto" w:fill="FFFFFF"/>
              </w:rPr>
            </w:pPr>
          </w:p>
          <w:p w14:paraId="5A39BBE3" wp14:textId="77777777">
            <w:pPr>
              <w:rPr>
                <w:rStyle w:val="normaltextrun"/>
                <w:rFonts w:ascii="Arial" w:hAnsi="Arial" w:cs="Arial"/>
                <w:b/>
                <w:bCs/>
                <w:color w:val="000000"/>
                <w:u w:val="single"/>
                <w:shd w:val="clear" w:color="auto" w:fill="FFFFFF"/>
              </w:rPr>
            </w:pPr>
          </w:p>
          <w:p w14:paraId="0C0ECB32"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1E6D465C" wp14:textId="77777777">
            <w:pPr>
              <w:pStyle w:val="paragraph"/>
              <w:spacing w:before="0" w:beforeAutospacing="0" w:after="0" w:afterAutospacing="0"/>
              <w:textAlignment w:val="baseline"/>
              <w:rPr>
                <w:rFonts w:ascii="Segoe UI" w:hAnsi="Segoe UI" w:cs="Segoe UI"/>
                <w:sz w:val="18"/>
                <w:szCs w:val="18"/>
              </w:rPr>
            </w:pPr>
            <w:hyperlink w:tgtFrame="_blank" w:history="1" r:id="rId9">
              <w:r>
                <w:rPr>
                  <w:rStyle w:val="normaltextrun"/>
                  <w:rFonts w:ascii="Trebuchet MS" w:hAnsi="Trebuchet MS" w:cs="Segoe UI"/>
                  <w:color w:val="0563C1"/>
                  <w:u w:val="single"/>
                </w:rPr>
                <w:t>Physical Skills Vocabulary.docx</w:t>
              </w:r>
            </w:hyperlink>
            <w:r>
              <w:rPr>
                <w:rStyle w:val="eop"/>
                <w:rFonts w:ascii="Trebuchet MS" w:hAnsi="Trebuchet MS" w:cs="Segoe UI"/>
              </w:rPr>
              <w:t> </w:t>
            </w:r>
          </w:p>
          <w:p w14:paraId="137D04C2" wp14:textId="77777777">
            <w:pPr>
              <w:pStyle w:val="paragraph"/>
              <w:spacing w:before="0" w:beforeAutospacing="0" w:after="0" w:afterAutospacing="0"/>
              <w:textAlignment w:val="baseline"/>
              <w:rPr>
                <w:rFonts w:ascii="Segoe UI" w:hAnsi="Segoe UI" w:cs="Segoe UI"/>
                <w:sz w:val="18"/>
                <w:szCs w:val="18"/>
              </w:rPr>
            </w:pPr>
            <w:hyperlink w:tgtFrame="_blank" w:history="1" r:id="rId10">
              <w:r>
                <w:rPr>
                  <w:rStyle w:val="normaltextrun"/>
                  <w:rFonts w:ascii="Trebuchet MS" w:hAnsi="Trebuchet MS" w:cs="Segoe UI"/>
                  <w:color w:val="0563C1"/>
                  <w:u w:val="single"/>
                </w:rPr>
                <w:t>Giving Feedback in Drama VOCAB.docx</w:t>
              </w:r>
            </w:hyperlink>
            <w:r>
              <w:rPr>
                <w:rStyle w:val="eop"/>
                <w:rFonts w:ascii="Trebuchet MS" w:hAnsi="Trebuchet MS" w:cs="Segoe UI"/>
              </w:rPr>
              <w:t> </w:t>
            </w:r>
          </w:p>
          <w:p w14:paraId="41C8F396" wp14:textId="77777777">
            <w:pPr>
              <w:spacing w:line="276" w:lineRule="auto"/>
              <w:jc w:val="center"/>
              <w:rPr>
                <w:rFonts w:ascii="Arial" w:hAnsi="Arial" w:eastAsia="Arial" w:cs="Arial"/>
                <w:b/>
                <w:bCs/>
                <w:color w:val="000000" w:themeColor="text1"/>
              </w:rPr>
            </w:pPr>
          </w:p>
        </w:tc>
      </w:tr>
      <w:tr xmlns:wp14="http://schemas.microsoft.com/office/word/2010/wordml" w:rsidTr="28BC957A" w14:paraId="4FDEBCAE" wp14:textId="77777777">
        <w:trPr>
          <w:trHeight w:val="420"/>
          <w:jc w:val="center"/>
        </w:trPr>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rsidP="28BC957A" w14:paraId="5FE71AE1" wp14:textId="423FD963">
            <w:pPr>
              <w:spacing w:line="276" w:lineRule="auto"/>
              <w:jc w:val="center"/>
              <w:rPr>
                <w:rFonts w:ascii="Arial" w:hAnsi="Arial" w:eastAsia="Arial" w:cs="Arial"/>
                <w:b w:val="1"/>
                <w:bCs w:val="1"/>
                <w:color w:val="FFFFFF" w:themeColor="background1" w:themeTint="FF" w:themeShade="FF"/>
                <w:sz w:val="24"/>
                <w:szCs w:val="24"/>
                <w:lang w:val="en-GB"/>
              </w:rPr>
            </w:pPr>
            <w:r w:rsidRPr="28BC957A" w:rsidR="1D08BD27">
              <w:rPr>
                <w:rFonts w:ascii="Arial" w:hAnsi="Arial" w:eastAsia="Arial" w:cs="Arial"/>
                <w:b w:val="1"/>
                <w:bCs w:val="1"/>
                <w:color w:val="FFFFFF" w:themeColor="background1" w:themeTint="FF" w:themeShade="FF"/>
                <w:sz w:val="24"/>
                <w:szCs w:val="24"/>
                <w:lang w:val="en-GB"/>
              </w:rPr>
              <w:t xml:space="preserve">Unit 3: </w:t>
            </w:r>
            <w:r w:rsidRPr="28BC957A" w:rsidR="28BC957A">
              <w:rPr>
                <w:rFonts w:ascii="Arial" w:hAnsi="Arial" w:eastAsia="Arial" w:cs="Arial"/>
                <w:b w:val="1"/>
                <w:bCs w:val="1"/>
                <w:color w:val="FFFFFF" w:themeColor="background1" w:themeTint="FF" w:themeShade="FF"/>
                <w:sz w:val="24"/>
                <w:szCs w:val="24"/>
                <w:lang w:val="en-GB"/>
              </w:rPr>
              <w:t>Creating and Performing a Devised Piece and Completing the Devising Log Coursework</w:t>
            </w:r>
          </w:p>
          <w:p w14:paraId="5B7FF796" wp14:textId="3BB388B0">
            <w:pPr>
              <w:spacing w:line="276" w:lineRule="auto"/>
              <w:jc w:val="center"/>
              <w:rPr>
                <w:rFonts w:ascii="Arial" w:hAnsi="Arial" w:eastAsia="Arial" w:cs="Arial"/>
                <w:b w:val="1"/>
                <w:bCs w:val="1"/>
                <w:color w:val="FFFFFF" w:themeColor="background1"/>
                <w:sz w:val="24"/>
                <w:szCs w:val="24"/>
                <w:lang w:val="en-GB"/>
              </w:rPr>
            </w:pPr>
            <w:r w:rsidRPr="28BC957A" w:rsidR="2867161D">
              <w:rPr>
                <w:rFonts w:ascii="Arial" w:hAnsi="Arial" w:eastAsia="Arial" w:cs="Arial"/>
                <w:b w:val="1"/>
                <w:bCs w:val="1"/>
                <w:color w:val="FFFFFF" w:themeColor="background1" w:themeTint="FF" w:themeShade="FF"/>
                <w:sz w:val="24"/>
                <w:szCs w:val="24"/>
                <w:lang w:val="en-GB"/>
              </w:rPr>
              <w:t>(</w:t>
            </w:r>
            <w:r w:rsidRPr="28BC957A" w:rsidR="78C7996D">
              <w:rPr>
                <w:rFonts w:ascii="Arial" w:hAnsi="Arial" w:eastAsia="Arial" w:cs="Arial"/>
                <w:b w:val="1"/>
                <w:bCs w:val="1"/>
                <w:color w:val="FFFFFF" w:themeColor="background1" w:themeTint="FF" w:themeShade="FF"/>
                <w:sz w:val="24"/>
                <w:szCs w:val="24"/>
                <w:lang w:val="en-GB"/>
              </w:rPr>
              <w:t>Component 2: Devising Drama </w:t>
            </w:r>
            <w:r w:rsidRPr="28BC957A" w:rsidR="62B6C385">
              <w:rPr>
                <w:rFonts w:ascii="Arial" w:hAnsi="Arial" w:eastAsia="Arial" w:cs="Arial"/>
                <w:b w:val="1"/>
                <w:bCs w:val="1"/>
                <w:color w:val="FFFFFF" w:themeColor="background1" w:themeTint="FF" w:themeShade="FF"/>
                <w:sz w:val="24"/>
                <w:szCs w:val="24"/>
                <w:lang w:val="en-GB"/>
              </w:rPr>
              <w:t>)</w:t>
            </w:r>
          </w:p>
        </w:tc>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4E6F0400" wp14:textId="553C1E17">
            <w:pPr>
              <w:spacing w:line="276" w:lineRule="auto"/>
              <w:jc w:val="center"/>
              <w:rPr>
                <w:rFonts w:ascii="Arial" w:hAnsi="Arial" w:cs="Arial"/>
                <w:b w:val="1"/>
                <w:bCs w:val="1"/>
                <w:color w:val="FFFFFF" w:themeColor="background1"/>
                <w:sz w:val="24"/>
                <w:szCs w:val="24"/>
              </w:rPr>
            </w:pPr>
            <w:r w:rsidRPr="28BC957A" w:rsidR="12E2B289">
              <w:rPr>
                <w:rFonts w:ascii="Arial" w:hAnsi="Arial" w:cs="Arial"/>
                <w:b w:val="1"/>
                <w:bCs w:val="1"/>
                <w:color w:val="FFFFFF" w:themeColor="background1" w:themeTint="FF" w:themeShade="FF"/>
                <w:sz w:val="24"/>
                <w:szCs w:val="24"/>
              </w:rPr>
              <w:t xml:space="preserve">Unit 4: </w:t>
            </w:r>
            <w:r w:rsidRPr="28BC957A" w:rsidR="28BC957A">
              <w:rPr>
                <w:rFonts w:ascii="Arial" w:hAnsi="Arial" w:cs="Arial"/>
                <w:b w:val="1"/>
                <w:bCs w:val="1"/>
                <w:color w:val="FFFFFF" w:themeColor="background1" w:themeTint="FF" w:themeShade="FF"/>
                <w:sz w:val="24"/>
                <w:szCs w:val="24"/>
              </w:rPr>
              <w:t>Introduction to Set Text – Blood Brothers </w:t>
            </w:r>
          </w:p>
        </w:tc>
      </w:tr>
      <w:tr xmlns:wp14="http://schemas.microsoft.com/office/word/2010/wordml" w:rsidTr="28BC957A" w14:paraId="639031B6" wp14:textId="77777777">
        <w:trPr>
          <w:trHeight w:val="975"/>
          <w:jc w:val="center"/>
        </w:trPr>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687934E2" wp14:textId="77777777">
            <w:pPr>
              <w:pStyle w:val="paragraph"/>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Students must learn how to create and develop ideas to communicate meaning in a devised theatrical performance.  Students must draw on and demonstrate a practical understanding of the approaches and techniques of various theatre practitioners and companies, and produce a written log book of 2,500 words. </w:t>
            </w:r>
          </w:p>
          <w:p w14:paraId="72A3D3EC" wp14:textId="77777777">
            <w:pPr>
              <w:rPr>
                <w:rStyle w:val="normaltextrun"/>
                <w:rFonts w:ascii="Arial" w:hAnsi="Arial" w:cs="Arial"/>
                <w:b/>
                <w:bCs/>
                <w:color w:val="000000"/>
                <w:u w:val="single"/>
                <w:shd w:val="clear" w:color="auto" w:fill="FFFFFF"/>
              </w:rPr>
            </w:pPr>
          </w:p>
          <w:p w14:paraId="1226E2AF"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7C74D9BD" wp14:textId="77777777">
            <w:pPr>
              <w:pStyle w:val="paragraph"/>
              <w:spacing w:before="0" w:beforeAutospacing="0" w:after="0" w:afterAutospacing="0"/>
              <w:textAlignment w:val="baseline"/>
              <w:rPr>
                <w:rFonts w:ascii="Segoe UI" w:hAnsi="Segoe UI" w:cs="Segoe UI"/>
                <w:sz w:val="18"/>
                <w:szCs w:val="18"/>
              </w:rPr>
            </w:pPr>
            <w:hyperlink w:tgtFrame="_blank" w:history="1" r:id="rId11">
              <w:r>
                <w:rPr>
                  <w:rStyle w:val="normaltextrun"/>
                  <w:rFonts w:ascii="Trebuchet MS" w:hAnsi="Trebuchet MS" w:cs="Segoe UI"/>
                  <w:color w:val="0563C1"/>
                  <w:u w:val="single"/>
                </w:rPr>
                <w:t>GCSE Subject Specific Vocabulary.docx</w:t>
              </w:r>
            </w:hyperlink>
            <w:r>
              <w:rPr>
                <w:rStyle w:val="eop"/>
                <w:rFonts w:ascii="Trebuchet MS" w:hAnsi="Trebuchet MS" w:cs="Segoe UI"/>
              </w:rPr>
              <w:t> </w:t>
            </w:r>
          </w:p>
          <w:p w14:paraId="729E60EA" wp14:textId="77777777">
            <w:pPr>
              <w:pStyle w:val="paragraph"/>
              <w:spacing w:before="0" w:beforeAutospacing="0" w:after="0" w:afterAutospacing="0"/>
              <w:textAlignment w:val="baseline"/>
              <w:rPr>
                <w:rFonts w:ascii="Segoe UI" w:hAnsi="Segoe UI" w:cs="Segoe UI"/>
                <w:sz w:val="18"/>
                <w:szCs w:val="18"/>
              </w:rPr>
            </w:pPr>
            <w:hyperlink w:tgtFrame="_blank" w:history="1" r:id="rId12">
              <w:r>
                <w:rPr>
                  <w:rStyle w:val="normaltextrun"/>
                  <w:rFonts w:ascii="Trebuchet MS" w:hAnsi="Trebuchet MS" w:cs="Segoe UI"/>
                  <w:color w:val="0563C1"/>
                  <w:u w:val="single"/>
                </w:rPr>
                <w:t>Physical Skills Vocabulary.docx</w:t>
              </w:r>
            </w:hyperlink>
            <w:r>
              <w:rPr>
                <w:rStyle w:val="eop"/>
                <w:rFonts w:ascii="Trebuchet MS" w:hAnsi="Trebuchet MS" w:cs="Segoe UI"/>
              </w:rPr>
              <w:t> </w:t>
            </w:r>
          </w:p>
          <w:p w14:paraId="62978AB4" wp14:textId="77777777">
            <w:pPr>
              <w:pStyle w:val="paragraph"/>
              <w:spacing w:before="0" w:beforeAutospacing="0" w:after="0" w:afterAutospacing="0"/>
              <w:textAlignment w:val="baseline"/>
              <w:rPr>
                <w:rFonts w:ascii="Segoe UI" w:hAnsi="Segoe UI" w:cs="Segoe UI"/>
                <w:sz w:val="18"/>
                <w:szCs w:val="18"/>
              </w:rPr>
            </w:pPr>
            <w:hyperlink w:tgtFrame="_blank" w:history="1" r:id="rId13">
              <w:r>
                <w:rPr>
                  <w:rStyle w:val="normaltextrun"/>
                  <w:rFonts w:ascii="Trebuchet MS" w:hAnsi="Trebuchet MS" w:cs="Segoe UI"/>
                  <w:color w:val="0563C1"/>
                  <w:u w:val="single"/>
                </w:rPr>
                <w:t>Giving Feedback in Drama VOCAB.docx</w:t>
              </w:r>
            </w:hyperlink>
            <w:r>
              <w:rPr>
                <w:rStyle w:val="eop"/>
                <w:rFonts w:ascii="Trebuchet MS" w:hAnsi="Trebuchet MS" w:cs="Segoe UI"/>
              </w:rPr>
              <w:t> </w:t>
            </w:r>
          </w:p>
          <w:p w14:paraId="0D0B940D" wp14:textId="77777777">
            <w:pPr>
              <w:pStyle w:val="paragraph"/>
              <w:spacing w:before="0" w:beforeAutospacing="0" w:after="0" w:afterAutospacing="0"/>
              <w:textAlignment w:val="baseline"/>
              <w:rPr>
                <w:rFonts w:ascii="Arial" w:hAnsi="Arial" w:eastAsia="Arial" w:cs="Arial"/>
                <w:b/>
                <w:bCs/>
                <w:color w:val="000000" w:themeColor="text1"/>
              </w:rPr>
            </w:pPr>
          </w:p>
        </w:tc>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479D076F" wp14:textId="77777777">
            <w:pPr>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This component is a written exam in which students are assessed on their knowledge and understanding of how drama and theatre is developed and performed (AO3), including in connection to a set play and on their ability to </w:t>
            </w:r>
            <w:proofErr w:type="spellStart"/>
            <w:r>
              <w:rPr>
                <w:rFonts w:ascii="Arial" w:hAnsi="Arial" w:cs="Arial"/>
                <w:color w:val="000000"/>
                <w:shd w:val="clear" w:color="auto" w:fill="FFFFFF"/>
              </w:rPr>
              <w:t>analyse</w:t>
            </w:r>
            <w:proofErr w:type="spellEnd"/>
            <w:r>
              <w:rPr>
                <w:rFonts w:ascii="Arial" w:hAnsi="Arial" w:cs="Arial"/>
                <w:color w:val="000000"/>
                <w:shd w:val="clear" w:color="auto" w:fill="FFFFFF"/>
              </w:rPr>
              <w:t xml:space="preserve"> and evaluate the live theatre work of others (AO4). The paper constitutes 40% of the GCSE. </w:t>
            </w:r>
          </w:p>
          <w:p w14:paraId="0E27B00A" wp14:textId="77777777">
            <w:pPr>
              <w:spacing w:line="276" w:lineRule="auto"/>
              <w:jc w:val="both"/>
              <w:rPr>
                <w:rStyle w:val="eop"/>
                <w:rFonts w:ascii="Arial" w:hAnsi="Arial" w:cs="Arial"/>
                <w:color w:val="000000"/>
                <w:shd w:val="clear" w:color="auto" w:fill="FFFFFF"/>
              </w:rPr>
            </w:pPr>
          </w:p>
          <w:p w14:paraId="37247AD3"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5450F939" wp14:textId="77777777">
            <w:pPr>
              <w:pStyle w:val="paragraph"/>
              <w:spacing w:before="0" w:beforeAutospacing="0" w:after="0" w:afterAutospacing="0"/>
              <w:textAlignment w:val="baseline"/>
              <w:rPr>
                <w:rFonts w:ascii="Segoe UI" w:hAnsi="Segoe UI" w:cs="Segoe UI"/>
                <w:sz w:val="18"/>
                <w:szCs w:val="18"/>
              </w:rPr>
            </w:pPr>
            <w:hyperlink w:tgtFrame="_blank" w:history="1" r:id="rId14">
              <w:r>
                <w:rPr>
                  <w:rStyle w:val="normaltextrun"/>
                  <w:rFonts w:ascii="Trebuchet MS" w:hAnsi="Trebuchet MS" w:cs="Segoe UI"/>
                  <w:color w:val="0563C1"/>
                  <w:u w:val="single"/>
                </w:rPr>
                <w:t>GCSE Subject Specific Vocabulary.docx</w:t>
              </w:r>
            </w:hyperlink>
            <w:r>
              <w:rPr>
                <w:rStyle w:val="eop"/>
                <w:rFonts w:ascii="Trebuchet MS" w:hAnsi="Trebuchet MS" w:cs="Segoe UI"/>
              </w:rPr>
              <w:t> </w:t>
            </w:r>
          </w:p>
          <w:p w14:paraId="3ED0153E" wp14:textId="77777777">
            <w:pPr>
              <w:pStyle w:val="paragraph"/>
              <w:spacing w:before="0" w:beforeAutospacing="0" w:after="0" w:afterAutospacing="0"/>
              <w:textAlignment w:val="baseline"/>
              <w:rPr>
                <w:rFonts w:ascii="Segoe UI" w:hAnsi="Segoe UI" w:cs="Segoe UI"/>
                <w:sz w:val="18"/>
                <w:szCs w:val="18"/>
              </w:rPr>
            </w:pPr>
            <w:hyperlink w:tgtFrame="_blank" w:history="1" r:id="rId15">
              <w:r>
                <w:rPr>
                  <w:rStyle w:val="normaltextrun"/>
                  <w:rFonts w:ascii="Trebuchet MS" w:hAnsi="Trebuchet MS" w:cs="Segoe UI"/>
                  <w:color w:val="0563C1"/>
                  <w:u w:val="single"/>
                </w:rPr>
                <w:t>Physical Skills Vocabulary.docx</w:t>
              </w:r>
            </w:hyperlink>
            <w:r>
              <w:rPr>
                <w:rStyle w:val="eop"/>
                <w:rFonts w:ascii="Trebuchet MS" w:hAnsi="Trebuchet MS" w:cs="Segoe UI"/>
              </w:rPr>
              <w:t> </w:t>
            </w:r>
          </w:p>
          <w:p w14:paraId="60061E4C" wp14:textId="77777777">
            <w:pPr>
              <w:spacing w:line="276" w:lineRule="auto"/>
              <w:rPr>
                <w:rFonts w:ascii="Arial" w:hAnsi="Arial" w:eastAsia="Arial" w:cs="Arial"/>
                <w:b/>
                <w:bCs/>
                <w:color w:val="000000" w:themeColor="text1"/>
              </w:rPr>
            </w:pPr>
          </w:p>
        </w:tc>
      </w:tr>
      <w:bookmarkEnd w:id="0"/>
      <w:tr xmlns:wp14="http://schemas.microsoft.com/office/word/2010/wordml" w:rsidTr="28BC957A" w14:paraId="140DF8CF" wp14:textId="77777777">
        <w:trPr>
          <w:trHeight w:val="420"/>
          <w:jc w:val="center"/>
        </w:trPr>
        <w:tc>
          <w:tcPr>
            <w:tcW w:w="1388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7030A0"/>
            <w:tcMar/>
          </w:tcPr>
          <w:p w14:paraId="07E2E5AF" wp14:textId="77777777">
            <w:pPr>
              <w:spacing w:line="276" w:lineRule="auto"/>
              <w:jc w:val="center"/>
              <w:rPr>
                <w:rFonts w:ascii="Arial" w:hAnsi="Arial" w:eastAsia="Arial" w:cs="Arial"/>
                <w:b/>
                <w:bCs/>
                <w:sz w:val="32"/>
                <w:szCs w:val="32"/>
              </w:rPr>
            </w:pPr>
            <w:r>
              <w:rPr>
                <w:rFonts w:ascii="Arial" w:hAnsi="Arial" w:eastAsia="Arial" w:cs="Arial"/>
                <w:b/>
                <w:bCs/>
                <w:color w:val="FFFFFF" w:themeColor="background1"/>
                <w:sz w:val="32"/>
                <w:szCs w:val="32"/>
              </w:rPr>
              <w:t>Year 11 Drama</w:t>
            </w:r>
          </w:p>
        </w:tc>
      </w:tr>
      <w:tr xmlns:wp14="http://schemas.microsoft.com/office/word/2010/wordml" w:rsidTr="28BC957A" w14:paraId="5CF8145F" wp14:textId="77777777">
        <w:trPr>
          <w:trHeight w:val="420"/>
          <w:jc w:val="center"/>
        </w:trPr>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4ABC82BB" wp14:textId="271FF814">
            <w:pPr>
              <w:spacing w:line="276" w:lineRule="auto"/>
              <w:jc w:val="center"/>
              <w:rPr>
                <w:rFonts w:ascii="Arial" w:hAnsi="Arial" w:eastAsia="Arial" w:cs="Arial"/>
                <w:b w:val="1"/>
                <w:bCs w:val="1"/>
                <w:color w:val="FFFFFF" w:themeColor="background1"/>
                <w:sz w:val="24"/>
                <w:szCs w:val="24"/>
              </w:rPr>
            </w:pPr>
            <w:r w:rsidRPr="28BC957A" w:rsidR="236F538B">
              <w:rPr>
                <w:rFonts w:ascii="Arial" w:hAnsi="Arial" w:eastAsia="Arial" w:cs="Arial"/>
                <w:b w:val="1"/>
                <w:bCs w:val="1"/>
                <w:color w:val="FFFFFF" w:themeColor="background1" w:themeTint="FF" w:themeShade="FF"/>
                <w:sz w:val="24"/>
                <w:szCs w:val="24"/>
              </w:rPr>
              <w:t xml:space="preserve">Unit </w:t>
            </w:r>
            <w:r w:rsidRPr="28BC957A" w:rsidR="5362F313">
              <w:rPr>
                <w:rFonts w:ascii="Arial" w:hAnsi="Arial" w:eastAsia="Arial" w:cs="Arial"/>
                <w:b w:val="1"/>
                <w:bCs w:val="1"/>
                <w:color w:val="FFFFFF" w:themeColor="background1" w:themeTint="FF" w:themeShade="FF"/>
                <w:sz w:val="24"/>
                <w:szCs w:val="24"/>
              </w:rPr>
              <w:t>5</w:t>
            </w:r>
            <w:r w:rsidRPr="28BC957A" w:rsidR="236F538B">
              <w:rPr>
                <w:rFonts w:ascii="Arial" w:hAnsi="Arial" w:eastAsia="Arial" w:cs="Arial"/>
                <w:b w:val="1"/>
                <w:bCs w:val="1"/>
                <w:color w:val="FFFFFF" w:themeColor="background1" w:themeTint="FF" w:themeShade="FF"/>
                <w:sz w:val="24"/>
                <w:szCs w:val="24"/>
              </w:rPr>
              <w:t xml:space="preserve">: </w:t>
            </w:r>
            <w:r w:rsidRPr="28BC957A" w:rsidR="28BC957A">
              <w:rPr>
                <w:rFonts w:ascii="Arial" w:hAnsi="Arial" w:eastAsia="Arial" w:cs="Arial"/>
                <w:b w:val="1"/>
                <w:bCs w:val="1"/>
                <w:color w:val="FFFFFF" w:themeColor="background1" w:themeTint="FF" w:themeShade="FF"/>
                <w:sz w:val="24"/>
                <w:szCs w:val="24"/>
              </w:rPr>
              <w:t>Preparing for the Written Exam </w:t>
            </w:r>
          </w:p>
        </w:tc>
        <w:tc>
          <w:tcPr>
            <w:tcW w:w="694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0AA0B401" wp14:textId="2BE1A083">
            <w:pPr>
              <w:spacing w:line="276" w:lineRule="auto"/>
              <w:jc w:val="center"/>
              <w:rPr>
                <w:rFonts w:ascii="Arial" w:hAnsi="Arial" w:cs="Arial"/>
                <w:b w:val="1"/>
                <w:bCs w:val="1"/>
                <w:color w:val="FFFFFF" w:themeColor="background1"/>
                <w:sz w:val="24"/>
                <w:szCs w:val="24"/>
              </w:rPr>
            </w:pPr>
            <w:r w:rsidRPr="28BC957A" w:rsidR="09632C6C">
              <w:rPr>
                <w:rFonts w:ascii="Arial" w:hAnsi="Arial" w:cs="Arial"/>
                <w:b w:val="1"/>
                <w:bCs w:val="1"/>
                <w:color w:val="FFFFFF" w:themeColor="background1" w:themeTint="FF" w:themeShade="FF"/>
                <w:sz w:val="24"/>
                <w:szCs w:val="24"/>
              </w:rPr>
              <w:t xml:space="preserve">Unit </w:t>
            </w:r>
            <w:r w:rsidRPr="28BC957A" w:rsidR="2D3AF79D">
              <w:rPr>
                <w:rFonts w:ascii="Arial" w:hAnsi="Arial" w:cs="Arial"/>
                <w:b w:val="1"/>
                <w:bCs w:val="1"/>
                <w:color w:val="FFFFFF" w:themeColor="background1" w:themeTint="FF" w:themeShade="FF"/>
                <w:sz w:val="24"/>
                <w:szCs w:val="24"/>
              </w:rPr>
              <w:t>6</w:t>
            </w:r>
            <w:r w:rsidRPr="28BC957A" w:rsidR="09632C6C">
              <w:rPr>
                <w:rFonts w:ascii="Arial" w:hAnsi="Arial" w:cs="Arial"/>
                <w:b w:val="1"/>
                <w:bCs w:val="1"/>
                <w:color w:val="FFFFFF" w:themeColor="background1" w:themeTint="FF" w:themeShade="FF"/>
                <w:sz w:val="24"/>
                <w:szCs w:val="24"/>
              </w:rPr>
              <w:t xml:space="preserve">: </w:t>
            </w:r>
            <w:r w:rsidRPr="28BC957A" w:rsidR="28BC957A">
              <w:rPr>
                <w:rFonts w:ascii="Arial" w:hAnsi="Arial" w:cs="Arial"/>
                <w:b w:val="1"/>
                <w:bCs w:val="1"/>
                <w:color w:val="FFFFFF" w:themeColor="background1" w:themeTint="FF" w:themeShade="FF"/>
                <w:sz w:val="24"/>
                <w:szCs w:val="24"/>
              </w:rPr>
              <w:t>Texts in Practice (Component 3) </w:t>
            </w:r>
          </w:p>
        </w:tc>
      </w:tr>
      <w:tr xmlns:wp14="http://schemas.microsoft.com/office/word/2010/wordml" w:rsidTr="28BC957A" w14:paraId="32914964" wp14:textId="77777777">
        <w:trPr>
          <w:trHeight w:val="975"/>
          <w:jc w:val="center"/>
        </w:trPr>
        <w:tc>
          <w:tcPr>
            <w:tcW w:w="6941" w:type="dxa"/>
            <w:tcBorders>
              <w:top w:val="single" w:color="auto" w:sz="8" w:space="0"/>
              <w:left w:val="single" w:color="auto" w:sz="8" w:space="0"/>
              <w:bottom w:val="single" w:color="auto" w:sz="8" w:space="0"/>
              <w:right w:val="single" w:color="auto" w:sz="8" w:space="0"/>
            </w:tcBorders>
            <w:tcMar/>
          </w:tcPr>
          <w:p w14:paraId="731CE959" wp14:textId="77777777">
            <w:pPr>
              <w:rPr>
                <w:rFonts w:ascii="Arial" w:hAnsi="Arial" w:eastAsia="Times New Roman" w:cs="Arial"/>
              </w:rPr>
            </w:pPr>
            <w:r>
              <w:rPr>
                <w:rFonts w:ascii="Arial" w:hAnsi="Arial" w:eastAsia="Times New Roman" w:cs="Arial"/>
              </w:rPr>
              <w:lastRenderedPageBreak/>
              <w:t xml:space="preserve">This component is a written exam in which students are assessed on their knowledge and understanding of how drama and theatre is developed and performed (AO3), including in connection to a set play and on their ability to </w:t>
            </w:r>
            <w:proofErr w:type="spellStart"/>
            <w:r>
              <w:rPr>
                <w:rFonts w:ascii="Arial" w:hAnsi="Arial" w:eastAsia="Times New Roman" w:cs="Arial"/>
              </w:rPr>
              <w:t>analyse</w:t>
            </w:r>
            <w:proofErr w:type="spellEnd"/>
            <w:r>
              <w:rPr>
                <w:rFonts w:ascii="Arial" w:hAnsi="Arial" w:eastAsia="Times New Roman" w:cs="Arial"/>
              </w:rPr>
              <w:t xml:space="preserve"> and evaluate the live theatre work of others (AO4). The paper constitutes 40% of the GCSE. </w:t>
            </w:r>
          </w:p>
          <w:p w14:paraId="44EAFD9C" wp14:textId="77777777">
            <w:pPr>
              <w:rPr>
                <w:rStyle w:val="normaltextrun"/>
                <w:rFonts w:ascii="Arial" w:hAnsi="Arial" w:cs="Arial"/>
                <w:b/>
                <w:bCs/>
                <w:color w:val="000000"/>
                <w:u w:val="single"/>
                <w:shd w:val="clear" w:color="auto" w:fill="FFFFFF"/>
              </w:rPr>
            </w:pPr>
          </w:p>
          <w:p w14:paraId="7B9F4B08"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49170B46" wp14:textId="77777777">
            <w:pPr>
              <w:pStyle w:val="paragraph"/>
              <w:spacing w:before="0" w:beforeAutospacing="0" w:after="0" w:afterAutospacing="0"/>
              <w:textAlignment w:val="baseline"/>
              <w:rPr>
                <w:rFonts w:ascii="Segoe UI" w:hAnsi="Segoe UI" w:cs="Segoe UI"/>
                <w:sz w:val="18"/>
                <w:szCs w:val="18"/>
              </w:rPr>
            </w:pPr>
            <w:hyperlink w:tgtFrame="_blank" w:history="1" r:id="rId16">
              <w:r>
                <w:rPr>
                  <w:rStyle w:val="normaltextrun"/>
                  <w:rFonts w:ascii="Trebuchet MS" w:hAnsi="Trebuchet MS" w:cs="Segoe UI"/>
                  <w:color w:val="0563C1"/>
                  <w:u w:val="single"/>
                </w:rPr>
                <w:t>GCSE Subject Specific Vocabulary.docx</w:t>
              </w:r>
            </w:hyperlink>
            <w:r>
              <w:rPr>
                <w:rStyle w:val="eop"/>
                <w:rFonts w:ascii="Calibri" w:hAnsi="Calibri" w:cs="Calibri"/>
                <w:color w:val="000000"/>
                <w:sz w:val="22"/>
                <w:szCs w:val="22"/>
              </w:rPr>
              <w:t> </w:t>
            </w:r>
          </w:p>
          <w:p w14:paraId="72DC4F84" wp14:textId="77777777">
            <w:pPr>
              <w:pStyle w:val="paragraph"/>
              <w:spacing w:before="0" w:beforeAutospacing="0" w:after="0" w:afterAutospacing="0"/>
              <w:textAlignment w:val="baseline"/>
              <w:rPr>
                <w:rFonts w:ascii="Segoe UI" w:hAnsi="Segoe UI" w:cs="Segoe UI"/>
                <w:sz w:val="18"/>
                <w:szCs w:val="18"/>
              </w:rPr>
            </w:pPr>
            <w:hyperlink w:tgtFrame="_blank" w:history="1" r:id="rId17">
              <w:r>
                <w:rPr>
                  <w:rStyle w:val="normaltextrun"/>
                  <w:rFonts w:ascii="Trebuchet MS" w:hAnsi="Trebuchet MS" w:cs="Segoe UI"/>
                  <w:color w:val="0563C1"/>
                  <w:u w:val="single"/>
                </w:rPr>
                <w:t>Physical Skills Vocabulary.docx</w:t>
              </w:r>
            </w:hyperlink>
            <w:r>
              <w:rPr>
                <w:rStyle w:val="eop"/>
                <w:rFonts w:ascii="Calibri" w:hAnsi="Calibri" w:cs="Calibri"/>
                <w:color w:val="000000"/>
                <w:sz w:val="22"/>
                <w:szCs w:val="22"/>
              </w:rPr>
              <w:t> </w:t>
            </w:r>
          </w:p>
          <w:p w14:paraId="3254BD39" wp14:textId="77777777">
            <w:pPr>
              <w:pStyle w:val="paragraph"/>
              <w:spacing w:before="0" w:beforeAutospacing="0" w:after="0" w:afterAutospacing="0"/>
              <w:textAlignment w:val="baseline"/>
              <w:rPr>
                <w:rFonts w:ascii="Segoe UI" w:hAnsi="Segoe UI" w:cs="Segoe UI"/>
                <w:sz w:val="18"/>
                <w:szCs w:val="18"/>
              </w:rPr>
            </w:pPr>
            <w:hyperlink w:tgtFrame="_blank" w:history="1" r:id="rId18">
              <w:r>
                <w:rPr>
                  <w:rStyle w:val="normaltextrun"/>
                  <w:rFonts w:ascii="Trebuchet MS" w:hAnsi="Trebuchet MS" w:cs="Segoe UI"/>
                  <w:color w:val="0563C1"/>
                  <w:u w:val="single"/>
                </w:rPr>
                <w:t>Giving Feedback in Drama VOCAB.docx</w:t>
              </w:r>
            </w:hyperlink>
            <w:r>
              <w:rPr>
                <w:rStyle w:val="eop"/>
                <w:rFonts w:ascii="Trebuchet MS" w:hAnsi="Trebuchet MS" w:cs="Segoe UI"/>
                <w:color w:val="000000"/>
              </w:rPr>
              <w:t> </w:t>
            </w:r>
          </w:p>
          <w:p w14:paraId="4B94D5A5" wp14:textId="77777777">
            <w:pPr>
              <w:spacing w:line="257" w:lineRule="auto"/>
              <w:rPr>
                <w:rFonts w:ascii="Arial" w:hAnsi="Arial" w:cs="Arial" w:eastAsiaTheme="minorEastAsia"/>
                <w:b/>
              </w:rPr>
            </w:pPr>
          </w:p>
        </w:tc>
        <w:tc>
          <w:tcPr>
            <w:tcW w:w="6941" w:type="dxa"/>
            <w:tcBorders>
              <w:top w:val="single" w:color="auto" w:sz="8" w:space="0"/>
              <w:left w:val="single" w:color="auto" w:sz="8" w:space="0"/>
              <w:bottom w:val="single" w:color="auto" w:sz="8" w:space="0"/>
              <w:right w:val="single" w:color="000000" w:themeColor="text1" w:sz="8" w:space="0"/>
            </w:tcBorders>
            <w:tcMar/>
          </w:tcPr>
          <w:p w14:paraId="0CEE19E2" wp14:textId="77777777">
            <w:pPr>
              <w:spacing w:line="257" w:lineRule="auto"/>
              <w:jc w:val="both"/>
              <w:rPr>
                <w:rFonts w:ascii="Arial" w:hAnsi="Arial" w:eastAsia="Times New Roman" w:cs="Arial"/>
                <w:lang w:val="en-GB"/>
              </w:rPr>
            </w:pPr>
            <w:r>
              <w:rPr>
                <w:rFonts w:ascii="Arial" w:hAnsi="Arial" w:eastAsia="Times New Roman" w:cs="Arial"/>
                <w:lang w:val="en-GB"/>
              </w:rPr>
              <w:t>This component is a practical component in which students are assessed on their ability to apply theatrical skills to realise artistic intentions in live performance (AO2). </w:t>
            </w:r>
          </w:p>
          <w:p w14:paraId="3C4DBB9B" wp14:textId="77777777">
            <w:pPr>
              <w:spacing w:line="257" w:lineRule="auto"/>
              <w:jc w:val="both"/>
              <w:rPr>
                <w:rFonts w:ascii="Arial" w:hAnsi="Arial" w:eastAsia="Times New Roman" w:cs="Arial"/>
                <w:lang w:val="en-GB"/>
              </w:rPr>
            </w:pPr>
            <w:r>
              <w:rPr>
                <w:rFonts w:ascii="Arial" w:hAnsi="Arial" w:eastAsia="Times New Roman" w:cs="Arial"/>
                <w:lang w:val="en-GB"/>
              </w:rPr>
              <w:t>Component 3 constitutes 20% of the GCSE. </w:t>
            </w:r>
          </w:p>
          <w:p w14:paraId="3DEEC669" wp14:textId="77777777">
            <w:pPr>
              <w:rPr>
                <w:rStyle w:val="normaltextrun"/>
                <w:rFonts w:ascii="Arial" w:hAnsi="Arial" w:cs="Arial"/>
                <w:b/>
                <w:bCs/>
                <w:color w:val="000000"/>
                <w:u w:val="single"/>
                <w:shd w:val="clear" w:color="auto" w:fill="FFFFFF"/>
              </w:rPr>
            </w:pPr>
          </w:p>
          <w:p w14:paraId="3656B9AB" wp14:textId="77777777">
            <w:pPr>
              <w:rPr>
                <w:rStyle w:val="normaltextrun"/>
                <w:rFonts w:ascii="Arial" w:hAnsi="Arial" w:cs="Arial"/>
                <w:b/>
                <w:bCs/>
                <w:color w:val="000000"/>
                <w:u w:val="single"/>
                <w:shd w:val="clear" w:color="auto" w:fill="FFFFFF"/>
              </w:rPr>
            </w:pPr>
          </w:p>
          <w:p w14:paraId="0AE3E462"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p w14:paraId="6C1EB373" wp14:textId="77777777">
            <w:pPr>
              <w:pStyle w:val="paragraph"/>
              <w:spacing w:before="0" w:beforeAutospacing="0" w:after="0" w:afterAutospacing="0"/>
              <w:textAlignment w:val="baseline"/>
              <w:rPr>
                <w:rFonts w:ascii="Segoe UI" w:hAnsi="Segoe UI" w:cs="Segoe UI"/>
                <w:sz w:val="18"/>
                <w:szCs w:val="18"/>
              </w:rPr>
            </w:pPr>
            <w:hyperlink w:tgtFrame="_blank" w:history="1" r:id="rId19">
              <w:r>
                <w:rPr>
                  <w:rStyle w:val="normaltextrun"/>
                  <w:rFonts w:ascii="Trebuchet MS" w:hAnsi="Trebuchet MS" w:cs="Segoe UI"/>
                  <w:color w:val="0563C1"/>
                  <w:u w:val="single"/>
                </w:rPr>
                <w:t>Physical Skills Vocabulary.docx</w:t>
              </w:r>
            </w:hyperlink>
            <w:r>
              <w:rPr>
                <w:rStyle w:val="eop"/>
                <w:rFonts w:ascii="Calibri" w:hAnsi="Calibri" w:cs="Calibri"/>
                <w:color w:val="000000"/>
                <w:sz w:val="22"/>
                <w:szCs w:val="22"/>
              </w:rPr>
              <w:t> </w:t>
            </w:r>
          </w:p>
          <w:p w14:paraId="496E52AB" wp14:textId="77777777">
            <w:pPr>
              <w:pStyle w:val="paragraph"/>
              <w:spacing w:before="0" w:beforeAutospacing="0" w:after="0" w:afterAutospacing="0"/>
              <w:textAlignment w:val="baseline"/>
              <w:rPr>
                <w:rFonts w:ascii="Segoe UI" w:hAnsi="Segoe UI" w:cs="Segoe UI"/>
                <w:sz w:val="18"/>
                <w:szCs w:val="18"/>
              </w:rPr>
            </w:pPr>
            <w:hyperlink w:tgtFrame="_blank" w:history="1" r:id="rId20">
              <w:r>
                <w:rPr>
                  <w:rStyle w:val="normaltextrun"/>
                  <w:rFonts w:ascii="Trebuchet MS" w:hAnsi="Trebuchet MS" w:cs="Segoe UI"/>
                  <w:color w:val="0563C1"/>
                  <w:u w:val="single"/>
                </w:rPr>
                <w:t>Giving Feedback in Drama VOCAB.docx</w:t>
              </w:r>
            </w:hyperlink>
            <w:r>
              <w:rPr>
                <w:rStyle w:val="eop"/>
                <w:rFonts w:ascii="Trebuchet MS" w:hAnsi="Trebuchet MS" w:cs="Segoe UI"/>
                <w:color w:val="000000"/>
              </w:rPr>
              <w:t> </w:t>
            </w:r>
          </w:p>
          <w:p w14:paraId="45FB0818" wp14:textId="77777777">
            <w:pPr>
              <w:rPr>
                <w:rFonts w:ascii="Arial" w:hAnsi="Arial" w:eastAsia="Arial" w:cs="Arial"/>
                <w:b/>
                <w:bCs/>
                <w:color w:val="000000" w:themeColor="text1"/>
              </w:rPr>
            </w:pPr>
          </w:p>
        </w:tc>
      </w:tr>
      <w:tr xmlns:wp14="http://schemas.microsoft.com/office/word/2010/wordml" w:rsidTr="28BC957A" w14:paraId="44B9C352" wp14:textId="77777777">
        <w:trPr>
          <w:trHeight w:val="420"/>
          <w:jc w:val="center"/>
        </w:trPr>
        <w:tc>
          <w:tcPr>
            <w:tcW w:w="1388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57A9"/>
            <w:tcMar/>
            <w:vAlign w:val="center"/>
          </w:tcPr>
          <w:p w14:paraId="11F96404" wp14:textId="55F39622">
            <w:pPr>
              <w:spacing w:line="276" w:lineRule="auto"/>
              <w:jc w:val="center"/>
              <w:rPr>
                <w:rFonts w:ascii="Arial" w:hAnsi="Arial" w:cs="Arial"/>
                <w:b w:val="1"/>
                <w:bCs w:val="1"/>
                <w:color w:val="FFFFFF" w:themeColor="background1"/>
                <w:sz w:val="24"/>
                <w:szCs w:val="24"/>
              </w:rPr>
            </w:pPr>
            <w:r w:rsidRPr="28BC957A" w:rsidR="67906A36">
              <w:rPr>
                <w:rFonts w:ascii="Arial" w:hAnsi="Arial" w:eastAsia="Arial" w:cs="Arial"/>
                <w:b w:val="1"/>
                <w:bCs w:val="1"/>
                <w:color w:val="FFFFFF" w:themeColor="background1" w:themeTint="FF" w:themeShade="FF"/>
                <w:sz w:val="24"/>
                <w:szCs w:val="24"/>
              </w:rPr>
              <w:t xml:space="preserve">Unit 7: </w:t>
            </w:r>
            <w:r w:rsidRPr="28BC957A" w:rsidR="28BC957A">
              <w:rPr>
                <w:rFonts w:ascii="Arial" w:hAnsi="Arial" w:eastAsia="Arial" w:cs="Arial"/>
                <w:b w:val="1"/>
                <w:bCs w:val="1"/>
                <w:color w:val="FFFFFF" w:themeColor="background1" w:themeTint="FF" w:themeShade="FF"/>
                <w:sz w:val="24"/>
                <w:szCs w:val="24"/>
              </w:rPr>
              <w:t>Revision for Written Exam </w:t>
            </w:r>
          </w:p>
        </w:tc>
      </w:tr>
      <w:tr xmlns:wp14="http://schemas.microsoft.com/office/word/2010/wordml" w:rsidTr="28BC957A" w14:paraId="6F04EA32" wp14:textId="77777777">
        <w:trPr>
          <w:trHeight w:val="975"/>
          <w:jc w:val="center"/>
        </w:trPr>
        <w:tc>
          <w:tcPr>
            <w:tcW w:w="1388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14:paraId="580A876F" wp14:textId="77777777">
            <w:pPr>
              <w:pStyle w:val="paragraph"/>
              <w:spacing w:before="0" w:beforeAutospacing="0" w:after="0" w:afterAutospacing="0"/>
              <w:textAlignment w:val="baseline"/>
              <w:rPr>
                <w:rFonts w:ascii="Arial" w:hAnsi="Arial" w:eastAsia="Arial" w:cs="Arial"/>
                <w:b/>
                <w:bCs/>
                <w:color w:val="000000" w:themeColor="text1"/>
                <w:sz w:val="22"/>
                <w:szCs w:val="22"/>
              </w:rPr>
            </w:pPr>
            <w:r>
              <w:rPr>
                <w:rFonts w:ascii="Arial" w:hAnsi="Arial" w:cs="Arial"/>
                <w:sz w:val="22"/>
                <w:szCs w:val="22"/>
                <w:lang w:val="en-US" w:eastAsia="en-US"/>
              </w:rPr>
              <w:t xml:space="preserve">This component is a written exam in which students are assessed on their knowledge and understanding of how drama and theatre is developed and performed (AO3), including in connection to a set play and on their ability to </w:t>
            </w:r>
            <w:proofErr w:type="spellStart"/>
            <w:r>
              <w:rPr>
                <w:rFonts w:ascii="Arial" w:hAnsi="Arial" w:cs="Arial"/>
                <w:sz w:val="22"/>
                <w:szCs w:val="22"/>
                <w:lang w:val="en-US" w:eastAsia="en-US"/>
              </w:rPr>
              <w:t>analyse</w:t>
            </w:r>
            <w:proofErr w:type="spellEnd"/>
            <w:r>
              <w:rPr>
                <w:rFonts w:ascii="Arial" w:hAnsi="Arial" w:cs="Arial"/>
                <w:sz w:val="22"/>
                <w:szCs w:val="22"/>
                <w:lang w:val="en-US" w:eastAsia="en-US"/>
              </w:rPr>
              <w:t xml:space="preserve"> and evaluate the live theatre work of others (AO4). The paper constitutes 40% of the GCSE. </w:t>
            </w:r>
          </w:p>
          <w:p w14:paraId="049F31CB" wp14:textId="77777777">
            <w:pPr>
              <w:rPr>
                <w:rStyle w:val="normaltextrun"/>
                <w:rFonts w:ascii="Arial" w:hAnsi="Arial" w:cs="Arial"/>
                <w:b/>
                <w:bCs/>
                <w:color w:val="000000"/>
                <w:u w:val="single"/>
                <w:shd w:val="clear" w:color="auto" w:fill="FFFFFF"/>
              </w:rPr>
            </w:pPr>
          </w:p>
          <w:p w14:paraId="30A5DC70" wp14:textId="77777777">
            <w:pPr>
              <w:spacing w:line="276" w:lineRule="auto"/>
              <w:rPr>
                <w:rFonts w:ascii="Arial" w:hAnsi="Arial" w:eastAsia="Calibri" w:cs="Arial"/>
                <w:b/>
                <w:bCs/>
                <w:color w:val="000000" w:themeColor="text1"/>
                <w:u w:val="single"/>
                <w:lang w:val="en-GB"/>
              </w:rPr>
            </w:pPr>
            <w:r>
              <w:rPr>
                <w:rFonts w:ascii="Arial" w:hAnsi="Arial" w:eastAsia="Calibri" w:cs="Arial"/>
                <w:b/>
                <w:bCs/>
                <w:color w:val="000000" w:themeColor="text1"/>
                <w:u w:val="single"/>
                <w:lang w:val="en-GB"/>
              </w:rPr>
              <w:t>Keywords for this Unit</w:t>
            </w:r>
          </w:p>
          <w:bookmarkStart w:name="_GoBack" w:id="2"/>
          <w:bookmarkEnd w:id="2"/>
          <w:p w14:paraId="1EAB81EE" wp14:textId="77777777">
            <w:pPr>
              <w:pStyle w:val="paragraph"/>
              <w:spacing w:before="0" w:beforeAutospacing="0" w:after="0" w:afterAutospacing="0"/>
              <w:textAlignment w:val="baseline"/>
              <w:rPr>
                <w:rFonts w:ascii="Segoe UI" w:hAnsi="Segoe UI" w:cs="Segoe UI"/>
                <w:sz w:val="18"/>
                <w:szCs w:val="18"/>
              </w:rPr>
            </w:pPr>
            <w:r>
              <w:fldChar w:fldCharType="begin"/>
            </w:r>
            <w:r>
              <w:instrText xml:space="preserve"> HYPERLINK "https://ratton.sharepoint.com/:w:/s/RS_Subjects_DR/EefHKWySIV9Hq_VIOtoLx1UBvmYCUsEwkReyoVvca5SBig?e=rpBw4e" \t "_blank" </w:instrText>
            </w:r>
            <w:r>
              <w:fldChar w:fldCharType="separate"/>
            </w:r>
            <w:r>
              <w:rPr>
                <w:rStyle w:val="normaltextrun"/>
                <w:rFonts w:ascii="Trebuchet MS" w:hAnsi="Trebuchet MS" w:cs="Segoe UI"/>
                <w:color w:val="0563C1"/>
                <w:u w:val="single"/>
              </w:rPr>
              <w:t>GCSE Subject Specific Vocabulary.docx</w:t>
            </w:r>
            <w:r>
              <w:rPr>
                <w:rStyle w:val="normaltextrun"/>
                <w:rFonts w:ascii="Trebuchet MS" w:hAnsi="Trebuchet MS" w:cs="Segoe UI"/>
                <w:color w:val="0563C1"/>
                <w:u w:val="single"/>
              </w:rPr>
              <w:fldChar w:fldCharType="end"/>
            </w:r>
            <w:r>
              <w:rPr>
                <w:rStyle w:val="eop"/>
                <w:rFonts w:ascii="Calibri" w:hAnsi="Calibri" w:cs="Calibri"/>
                <w:color w:val="000000"/>
                <w:sz w:val="22"/>
                <w:szCs w:val="22"/>
              </w:rPr>
              <w:t> </w:t>
            </w:r>
          </w:p>
          <w:p w14:paraId="4694BAF9" wp14:textId="77777777">
            <w:pPr>
              <w:pStyle w:val="paragraph"/>
              <w:spacing w:before="0" w:beforeAutospacing="0" w:after="0" w:afterAutospacing="0"/>
              <w:textAlignment w:val="baseline"/>
              <w:rPr>
                <w:rFonts w:ascii="Segoe UI" w:hAnsi="Segoe UI" w:cs="Segoe UI"/>
                <w:sz w:val="18"/>
                <w:szCs w:val="18"/>
              </w:rPr>
            </w:pPr>
            <w:hyperlink w:tgtFrame="_blank" w:history="1" r:id="rId21">
              <w:r>
                <w:rPr>
                  <w:rStyle w:val="normaltextrun"/>
                  <w:rFonts w:ascii="Trebuchet MS" w:hAnsi="Trebuchet MS" w:cs="Segoe UI"/>
                  <w:color w:val="0563C1"/>
                  <w:u w:val="single"/>
                </w:rPr>
                <w:t>Physical Skills Vocabulary.docx</w:t>
              </w:r>
            </w:hyperlink>
            <w:r>
              <w:rPr>
                <w:rStyle w:val="eop"/>
                <w:rFonts w:ascii="Calibri" w:hAnsi="Calibri" w:cs="Calibri"/>
                <w:color w:val="000000"/>
                <w:sz w:val="22"/>
                <w:szCs w:val="22"/>
              </w:rPr>
              <w:t> </w:t>
            </w:r>
          </w:p>
          <w:p w14:paraId="1538E681" wp14:textId="77777777">
            <w:pPr>
              <w:pStyle w:val="paragraph"/>
              <w:spacing w:before="0" w:beforeAutospacing="0" w:after="0" w:afterAutospacing="0"/>
              <w:textAlignment w:val="baseline"/>
              <w:rPr>
                <w:rFonts w:ascii="Segoe UI" w:hAnsi="Segoe UI" w:cs="Segoe UI"/>
                <w:sz w:val="18"/>
                <w:szCs w:val="18"/>
              </w:rPr>
            </w:pPr>
            <w:hyperlink w:tgtFrame="_blank" w:history="1" r:id="rId22">
              <w:r>
                <w:rPr>
                  <w:rStyle w:val="normaltextrun"/>
                  <w:rFonts w:ascii="Trebuchet MS" w:hAnsi="Trebuchet MS" w:cs="Segoe UI"/>
                  <w:color w:val="0563C1"/>
                  <w:u w:val="single"/>
                </w:rPr>
                <w:t>Giving Feedback in Drama VOCAB.docx</w:t>
              </w:r>
            </w:hyperlink>
            <w:r>
              <w:rPr>
                <w:rStyle w:val="eop"/>
                <w:rFonts w:ascii="Trebuchet MS" w:hAnsi="Trebuchet MS" w:cs="Segoe UI"/>
                <w:color w:val="000000"/>
              </w:rPr>
              <w:t> </w:t>
            </w:r>
          </w:p>
          <w:p w14:paraId="53128261" wp14:textId="77777777">
            <w:pPr>
              <w:spacing w:line="276" w:lineRule="auto"/>
              <w:jc w:val="both"/>
              <w:rPr>
                <w:rFonts w:ascii="Arial" w:hAnsi="Arial" w:cs="Arial"/>
                <w:b/>
              </w:rPr>
            </w:pPr>
          </w:p>
        </w:tc>
      </w:tr>
      <w:bookmarkEnd w:id="1"/>
    </w:tbl>
    <w:p xmlns:wp14="http://schemas.microsoft.com/office/word/2010/wordml" w14:paraId="62486C05" wp14:textId="77777777">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73DB"/>
  <w15:chartTrackingRefBased/>
  <w15:docId w15:val="{F135DA95-6ECF-4558-8BB0-DDCA6D2B2A66}"/>
  <w:rsids>
    <w:rsidRoot w:val="05A7EE7E"/>
    <w:rsid w:val="05A7EE7E"/>
    <w:rsid w:val="07B12F9A"/>
    <w:rsid w:val="09632C6C"/>
    <w:rsid w:val="12E2B289"/>
    <w:rsid w:val="1D08BD27"/>
    <w:rsid w:val="21DB5F85"/>
    <w:rsid w:val="21DB5F85"/>
    <w:rsid w:val="236F538B"/>
    <w:rsid w:val="24272ADA"/>
    <w:rsid w:val="2867161D"/>
    <w:rsid w:val="28BC957A"/>
    <w:rsid w:val="2D3AF79D"/>
    <w:rsid w:val="4E2CE1DC"/>
    <w:rsid w:val="5362F313"/>
    <w:rsid w:val="588173B3"/>
    <w:rsid w:val="62B6C385"/>
    <w:rsid w:val="67906A36"/>
    <w:rsid w:val="78C7996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style>
  <w:style w:type="character" w:styleId="eop" w:customStyle="1">
    <w:name w:val="eop"/>
    <w:basedOn w:val="DefaultParagraphFont"/>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388">
      <w:bodyDiv w:val="1"/>
      <w:marLeft w:val="0"/>
      <w:marRight w:val="0"/>
      <w:marTop w:val="0"/>
      <w:marBottom w:val="0"/>
      <w:divBdr>
        <w:top w:val="none" w:sz="0" w:space="0" w:color="auto"/>
        <w:left w:val="none" w:sz="0" w:space="0" w:color="auto"/>
        <w:bottom w:val="none" w:sz="0" w:space="0" w:color="auto"/>
        <w:right w:val="none" w:sz="0" w:space="0" w:color="auto"/>
      </w:divBdr>
      <w:divsChild>
        <w:div w:id="1557619676">
          <w:marLeft w:val="0"/>
          <w:marRight w:val="0"/>
          <w:marTop w:val="0"/>
          <w:marBottom w:val="0"/>
          <w:divBdr>
            <w:top w:val="none" w:sz="0" w:space="0" w:color="auto"/>
            <w:left w:val="none" w:sz="0" w:space="0" w:color="auto"/>
            <w:bottom w:val="none" w:sz="0" w:space="0" w:color="auto"/>
            <w:right w:val="none" w:sz="0" w:space="0" w:color="auto"/>
          </w:divBdr>
        </w:div>
        <w:div w:id="208498726">
          <w:marLeft w:val="0"/>
          <w:marRight w:val="0"/>
          <w:marTop w:val="0"/>
          <w:marBottom w:val="0"/>
          <w:divBdr>
            <w:top w:val="none" w:sz="0" w:space="0" w:color="auto"/>
            <w:left w:val="none" w:sz="0" w:space="0" w:color="auto"/>
            <w:bottom w:val="none" w:sz="0" w:space="0" w:color="auto"/>
            <w:right w:val="none" w:sz="0" w:space="0" w:color="auto"/>
          </w:divBdr>
        </w:div>
      </w:divsChild>
    </w:div>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196242695">
      <w:bodyDiv w:val="1"/>
      <w:marLeft w:val="0"/>
      <w:marRight w:val="0"/>
      <w:marTop w:val="0"/>
      <w:marBottom w:val="0"/>
      <w:divBdr>
        <w:top w:val="none" w:sz="0" w:space="0" w:color="auto"/>
        <w:left w:val="none" w:sz="0" w:space="0" w:color="auto"/>
        <w:bottom w:val="none" w:sz="0" w:space="0" w:color="auto"/>
        <w:right w:val="none" w:sz="0" w:space="0" w:color="auto"/>
      </w:divBdr>
      <w:divsChild>
        <w:div w:id="1243952007">
          <w:marLeft w:val="0"/>
          <w:marRight w:val="0"/>
          <w:marTop w:val="0"/>
          <w:marBottom w:val="0"/>
          <w:divBdr>
            <w:top w:val="none" w:sz="0" w:space="0" w:color="auto"/>
            <w:left w:val="none" w:sz="0" w:space="0" w:color="auto"/>
            <w:bottom w:val="none" w:sz="0" w:space="0" w:color="auto"/>
            <w:right w:val="none" w:sz="0" w:space="0" w:color="auto"/>
          </w:divBdr>
        </w:div>
        <w:div w:id="1629162207">
          <w:marLeft w:val="0"/>
          <w:marRight w:val="0"/>
          <w:marTop w:val="0"/>
          <w:marBottom w:val="0"/>
          <w:divBdr>
            <w:top w:val="none" w:sz="0" w:space="0" w:color="auto"/>
            <w:left w:val="none" w:sz="0" w:space="0" w:color="auto"/>
            <w:bottom w:val="none" w:sz="0" w:space="0" w:color="auto"/>
            <w:right w:val="none" w:sz="0" w:space="0" w:color="auto"/>
          </w:divBdr>
        </w:div>
      </w:divsChild>
    </w:div>
    <w:div w:id="562643765">
      <w:bodyDiv w:val="1"/>
      <w:marLeft w:val="0"/>
      <w:marRight w:val="0"/>
      <w:marTop w:val="0"/>
      <w:marBottom w:val="0"/>
      <w:divBdr>
        <w:top w:val="none" w:sz="0" w:space="0" w:color="auto"/>
        <w:left w:val="none" w:sz="0" w:space="0" w:color="auto"/>
        <w:bottom w:val="none" w:sz="0" w:space="0" w:color="auto"/>
        <w:right w:val="none" w:sz="0" w:space="0" w:color="auto"/>
      </w:divBdr>
      <w:divsChild>
        <w:div w:id="44184198">
          <w:marLeft w:val="0"/>
          <w:marRight w:val="0"/>
          <w:marTop w:val="0"/>
          <w:marBottom w:val="0"/>
          <w:divBdr>
            <w:top w:val="none" w:sz="0" w:space="0" w:color="auto"/>
            <w:left w:val="none" w:sz="0" w:space="0" w:color="auto"/>
            <w:bottom w:val="none" w:sz="0" w:space="0" w:color="auto"/>
            <w:right w:val="none" w:sz="0" w:space="0" w:color="auto"/>
          </w:divBdr>
        </w:div>
        <w:div w:id="1180461638">
          <w:marLeft w:val="0"/>
          <w:marRight w:val="0"/>
          <w:marTop w:val="0"/>
          <w:marBottom w:val="0"/>
          <w:divBdr>
            <w:top w:val="none" w:sz="0" w:space="0" w:color="auto"/>
            <w:left w:val="none" w:sz="0" w:space="0" w:color="auto"/>
            <w:bottom w:val="none" w:sz="0" w:space="0" w:color="auto"/>
            <w:right w:val="none" w:sz="0" w:space="0" w:color="auto"/>
          </w:divBdr>
        </w:div>
        <w:div w:id="66475084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786848588">
      <w:bodyDiv w:val="1"/>
      <w:marLeft w:val="0"/>
      <w:marRight w:val="0"/>
      <w:marTop w:val="0"/>
      <w:marBottom w:val="0"/>
      <w:divBdr>
        <w:top w:val="none" w:sz="0" w:space="0" w:color="auto"/>
        <w:left w:val="none" w:sz="0" w:space="0" w:color="auto"/>
        <w:bottom w:val="none" w:sz="0" w:space="0" w:color="auto"/>
        <w:right w:val="none" w:sz="0" w:space="0" w:color="auto"/>
      </w:divBdr>
      <w:divsChild>
        <w:div w:id="508640003">
          <w:marLeft w:val="0"/>
          <w:marRight w:val="0"/>
          <w:marTop w:val="0"/>
          <w:marBottom w:val="0"/>
          <w:divBdr>
            <w:top w:val="none" w:sz="0" w:space="0" w:color="auto"/>
            <w:left w:val="none" w:sz="0" w:space="0" w:color="auto"/>
            <w:bottom w:val="none" w:sz="0" w:space="0" w:color="auto"/>
            <w:right w:val="none" w:sz="0" w:space="0" w:color="auto"/>
          </w:divBdr>
        </w:div>
        <w:div w:id="1809585018">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935945269">
      <w:bodyDiv w:val="1"/>
      <w:marLeft w:val="0"/>
      <w:marRight w:val="0"/>
      <w:marTop w:val="0"/>
      <w:marBottom w:val="0"/>
      <w:divBdr>
        <w:top w:val="none" w:sz="0" w:space="0" w:color="auto"/>
        <w:left w:val="none" w:sz="0" w:space="0" w:color="auto"/>
        <w:bottom w:val="none" w:sz="0" w:space="0" w:color="auto"/>
        <w:right w:val="none" w:sz="0" w:space="0" w:color="auto"/>
      </w:divBdr>
      <w:divsChild>
        <w:div w:id="189339026">
          <w:marLeft w:val="0"/>
          <w:marRight w:val="0"/>
          <w:marTop w:val="0"/>
          <w:marBottom w:val="0"/>
          <w:divBdr>
            <w:top w:val="none" w:sz="0" w:space="0" w:color="auto"/>
            <w:left w:val="none" w:sz="0" w:space="0" w:color="auto"/>
            <w:bottom w:val="none" w:sz="0" w:space="0" w:color="auto"/>
            <w:right w:val="none" w:sz="0" w:space="0" w:color="auto"/>
          </w:divBdr>
        </w:div>
        <w:div w:id="340354770">
          <w:marLeft w:val="0"/>
          <w:marRight w:val="0"/>
          <w:marTop w:val="0"/>
          <w:marBottom w:val="0"/>
          <w:divBdr>
            <w:top w:val="none" w:sz="0" w:space="0" w:color="auto"/>
            <w:left w:val="none" w:sz="0" w:space="0" w:color="auto"/>
            <w:bottom w:val="none" w:sz="0" w:space="0" w:color="auto"/>
            <w:right w:val="none" w:sz="0" w:space="0" w:color="auto"/>
          </w:divBdr>
        </w:div>
      </w:divsChild>
    </w:div>
    <w:div w:id="984579062">
      <w:bodyDiv w:val="1"/>
      <w:marLeft w:val="0"/>
      <w:marRight w:val="0"/>
      <w:marTop w:val="0"/>
      <w:marBottom w:val="0"/>
      <w:divBdr>
        <w:top w:val="none" w:sz="0" w:space="0" w:color="auto"/>
        <w:left w:val="none" w:sz="0" w:space="0" w:color="auto"/>
        <w:bottom w:val="none" w:sz="0" w:space="0" w:color="auto"/>
        <w:right w:val="none" w:sz="0" w:space="0" w:color="auto"/>
      </w:divBdr>
      <w:divsChild>
        <w:div w:id="819228187">
          <w:marLeft w:val="0"/>
          <w:marRight w:val="0"/>
          <w:marTop w:val="0"/>
          <w:marBottom w:val="0"/>
          <w:divBdr>
            <w:top w:val="none" w:sz="0" w:space="0" w:color="auto"/>
            <w:left w:val="none" w:sz="0" w:space="0" w:color="auto"/>
            <w:bottom w:val="none" w:sz="0" w:space="0" w:color="auto"/>
            <w:right w:val="none" w:sz="0" w:space="0" w:color="auto"/>
          </w:divBdr>
        </w:div>
        <w:div w:id="524254715">
          <w:marLeft w:val="0"/>
          <w:marRight w:val="0"/>
          <w:marTop w:val="0"/>
          <w:marBottom w:val="0"/>
          <w:divBdr>
            <w:top w:val="none" w:sz="0" w:space="0" w:color="auto"/>
            <w:left w:val="none" w:sz="0" w:space="0" w:color="auto"/>
            <w:bottom w:val="none" w:sz="0" w:space="0" w:color="auto"/>
            <w:right w:val="none" w:sz="0" w:space="0" w:color="auto"/>
          </w:divBdr>
        </w:div>
      </w:divsChild>
    </w:div>
    <w:div w:id="1196771852">
      <w:bodyDiv w:val="1"/>
      <w:marLeft w:val="0"/>
      <w:marRight w:val="0"/>
      <w:marTop w:val="0"/>
      <w:marBottom w:val="0"/>
      <w:divBdr>
        <w:top w:val="none" w:sz="0" w:space="0" w:color="auto"/>
        <w:left w:val="none" w:sz="0" w:space="0" w:color="auto"/>
        <w:bottom w:val="none" w:sz="0" w:space="0" w:color="auto"/>
        <w:right w:val="none" w:sz="0" w:space="0" w:color="auto"/>
      </w:divBdr>
      <w:divsChild>
        <w:div w:id="1684359698">
          <w:marLeft w:val="0"/>
          <w:marRight w:val="0"/>
          <w:marTop w:val="0"/>
          <w:marBottom w:val="0"/>
          <w:divBdr>
            <w:top w:val="none" w:sz="0" w:space="0" w:color="auto"/>
            <w:left w:val="none" w:sz="0" w:space="0" w:color="auto"/>
            <w:bottom w:val="none" w:sz="0" w:space="0" w:color="auto"/>
            <w:right w:val="none" w:sz="0" w:space="0" w:color="auto"/>
          </w:divBdr>
        </w:div>
        <w:div w:id="1005935631">
          <w:marLeft w:val="0"/>
          <w:marRight w:val="0"/>
          <w:marTop w:val="0"/>
          <w:marBottom w:val="0"/>
          <w:divBdr>
            <w:top w:val="none" w:sz="0" w:space="0" w:color="auto"/>
            <w:left w:val="none" w:sz="0" w:space="0" w:color="auto"/>
            <w:bottom w:val="none" w:sz="0" w:space="0" w:color="auto"/>
            <w:right w:val="none" w:sz="0" w:space="0" w:color="auto"/>
          </w:divBdr>
        </w:div>
      </w:divsChild>
    </w:div>
    <w:div w:id="1210726450">
      <w:bodyDiv w:val="1"/>
      <w:marLeft w:val="0"/>
      <w:marRight w:val="0"/>
      <w:marTop w:val="0"/>
      <w:marBottom w:val="0"/>
      <w:divBdr>
        <w:top w:val="none" w:sz="0" w:space="0" w:color="auto"/>
        <w:left w:val="none" w:sz="0" w:space="0" w:color="auto"/>
        <w:bottom w:val="none" w:sz="0" w:space="0" w:color="auto"/>
        <w:right w:val="none" w:sz="0" w:space="0" w:color="auto"/>
      </w:divBdr>
      <w:divsChild>
        <w:div w:id="525871427">
          <w:marLeft w:val="0"/>
          <w:marRight w:val="0"/>
          <w:marTop w:val="0"/>
          <w:marBottom w:val="0"/>
          <w:divBdr>
            <w:top w:val="none" w:sz="0" w:space="0" w:color="auto"/>
            <w:left w:val="none" w:sz="0" w:space="0" w:color="auto"/>
            <w:bottom w:val="none" w:sz="0" w:space="0" w:color="auto"/>
            <w:right w:val="none" w:sz="0" w:space="0" w:color="auto"/>
          </w:divBdr>
        </w:div>
        <w:div w:id="2097164074">
          <w:marLeft w:val="0"/>
          <w:marRight w:val="0"/>
          <w:marTop w:val="0"/>
          <w:marBottom w:val="0"/>
          <w:divBdr>
            <w:top w:val="none" w:sz="0" w:space="0" w:color="auto"/>
            <w:left w:val="none" w:sz="0" w:space="0" w:color="auto"/>
            <w:bottom w:val="none" w:sz="0" w:space="0" w:color="auto"/>
            <w:right w:val="none" w:sz="0" w:space="0" w:color="auto"/>
          </w:divBdr>
        </w:div>
        <w:div w:id="2041663809">
          <w:marLeft w:val="0"/>
          <w:marRight w:val="0"/>
          <w:marTop w:val="0"/>
          <w:marBottom w:val="0"/>
          <w:divBdr>
            <w:top w:val="none" w:sz="0" w:space="0" w:color="auto"/>
            <w:left w:val="none" w:sz="0" w:space="0" w:color="auto"/>
            <w:bottom w:val="none" w:sz="0" w:space="0" w:color="auto"/>
            <w:right w:val="none" w:sz="0" w:space="0" w:color="auto"/>
          </w:divBdr>
        </w:div>
      </w:divsChild>
    </w:div>
    <w:div w:id="1312061420">
      <w:bodyDiv w:val="1"/>
      <w:marLeft w:val="0"/>
      <w:marRight w:val="0"/>
      <w:marTop w:val="0"/>
      <w:marBottom w:val="0"/>
      <w:divBdr>
        <w:top w:val="none" w:sz="0" w:space="0" w:color="auto"/>
        <w:left w:val="none" w:sz="0" w:space="0" w:color="auto"/>
        <w:bottom w:val="none" w:sz="0" w:space="0" w:color="auto"/>
        <w:right w:val="none" w:sz="0" w:space="0" w:color="auto"/>
      </w:divBdr>
      <w:divsChild>
        <w:div w:id="686490597">
          <w:marLeft w:val="0"/>
          <w:marRight w:val="0"/>
          <w:marTop w:val="0"/>
          <w:marBottom w:val="0"/>
          <w:divBdr>
            <w:top w:val="none" w:sz="0" w:space="0" w:color="auto"/>
            <w:left w:val="none" w:sz="0" w:space="0" w:color="auto"/>
            <w:bottom w:val="none" w:sz="0" w:space="0" w:color="auto"/>
            <w:right w:val="none" w:sz="0" w:space="0" w:color="auto"/>
          </w:divBdr>
        </w:div>
        <w:div w:id="1902405738">
          <w:marLeft w:val="0"/>
          <w:marRight w:val="0"/>
          <w:marTop w:val="0"/>
          <w:marBottom w:val="0"/>
          <w:divBdr>
            <w:top w:val="none" w:sz="0" w:space="0" w:color="auto"/>
            <w:left w:val="none" w:sz="0" w:space="0" w:color="auto"/>
            <w:bottom w:val="none" w:sz="0" w:space="0" w:color="auto"/>
            <w:right w:val="none" w:sz="0" w:space="0" w:color="auto"/>
          </w:divBdr>
        </w:div>
      </w:divsChild>
    </w:div>
    <w:div w:id="1413356240">
      <w:bodyDiv w:val="1"/>
      <w:marLeft w:val="0"/>
      <w:marRight w:val="0"/>
      <w:marTop w:val="0"/>
      <w:marBottom w:val="0"/>
      <w:divBdr>
        <w:top w:val="none" w:sz="0" w:space="0" w:color="auto"/>
        <w:left w:val="none" w:sz="0" w:space="0" w:color="auto"/>
        <w:bottom w:val="none" w:sz="0" w:space="0" w:color="auto"/>
        <w:right w:val="none" w:sz="0" w:space="0" w:color="auto"/>
      </w:divBdr>
      <w:divsChild>
        <w:div w:id="1269316402">
          <w:marLeft w:val="0"/>
          <w:marRight w:val="0"/>
          <w:marTop w:val="0"/>
          <w:marBottom w:val="0"/>
          <w:divBdr>
            <w:top w:val="none" w:sz="0" w:space="0" w:color="auto"/>
            <w:left w:val="none" w:sz="0" w:space="0" w:color="auto"/>
            <w:bottom w:val="none" w:sz="0" w:space="0" w:color="auto"/>
            <w:right w:val="none" w:sz="0" w:space="0" w:color="auto"/>
          </w:divBdr>
        </w:div>
        <w:div w:id="195318341">
          <w:marLeft w:val="0"/>
          <w:marRight w:val="0"/>
          <w:marTop w:val="0"/>
          <w:marBottom w:val="0"/>
          <w:divBdr>
            <w:top w:val="none" w:sz="0" w:space="0" w:color="auto"/>
            <w:left w:val="none" w:sz="0" w:space="0" w:color="auto"/>
            <w:bottom w:val="none" w:sz="0" w:space="0" w:color="auto"/>
            <w:right w:val="none" w:sz="0" w:space="0" w:color="auto"/>
          </w:divBdr>
        </w:div>
        <w:div w:id="938754582">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 w:id="2116166772">
      <w:bodyDiv w:val="1"/>
      <w:marLeft w:val="0"/>
      <w:marRight w:val="0"/>
      <w:marTop w:val="0"/>
      <w:marBottom w:val="0"/>
      <w:divBdr>
        <w:top w:val="none" w:sz="0" w:space="0" w:color="auto"/>
        <w:left w:val="none" w:sz="0" w:space="0" w:color="auto"/>
        <w:bottom w:val="none" w:sz="0" w:space="0" w:color="auto"/>
        <w:right w:val="none" w:sz="0" w:space="0" w:color="auto"/>
      </w:divBdr>
      <w:divsChild>
        <w:div w:id="969096103">
          <w:marLeft w:val="0"/>
          <w:marRight w:val="0"/>
          <w:marTop w:val="0"/>
          <w:marBottom w:val="0"/>
          <w:divBdr>
            <w:top w:val="none" w:sz="0" w:space="0" w:color="auto"/>
            <w:left w:val="none" w:sz="0" w:space="0" w:color="auto"/>
            <w:bottom w:val="none" w:sz="0" w:space="0" w:color="auto"/>
            <w:right w:val="none" w:sz="0" w:space="0" w:color="auto"/>
          </w:divBdr>
        </w:div>
        <w:div w:id="2124421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atton.sharepoint.com/:w:/s/RS_Subjects_DR/EQWl_g35YdROrPPiPRA4k6wBQpEF2RNupM7Q9fmk0a-spg?e=lDXvAQ" TargetMode="External" Id="rId8" /><Relationship Type="http://schemas.openxmlformats.org/officeDocument/2006/relationships/hyperlink" Target="https://ratton.sharepoint.com/:w:/s/RS_Subjects_DR/ETLIciG6rY5FrDW3ch3QZ2MBeDv4Vc6FaaR2H7pEmPPItw?e=RJsBfW" TargetMode="External" Id="rId13" /><Relationship Type="http://schemas.openxmlformats.org/officeDocument/2006/relationships/hyperlink" Target="https://ratton.sharepoint.com/:w:/s/RS_Subjects_DR/ETLIciG6rY5FrDW3ch3QZ2MBeDv4Vc6FaaR2H7pEmPPItw?e=RJsBfW" TargetMode="External" Id="rId18" /><Relationship Type="http://schemas.openxmlformats.org/officeDocument/2006/relationships/customXml" Target="../customXml/item3.xml" Id="rId3" /><Relationship Type="http://schemas.openxmlformats.org/officeDocument/2006/relationships/hyperlink" Target="https://ratton.sharepoint.com/:w:/s/RS_Subjects_DR/EQWl_g35YdROrPPiPRA4k6wBQpEF2RNupM7Q9fmk0a-spg?e=lDXvAQ" TargetMode="External" Id="rId21" /><Relationship Type="http://schemas.openxmlformats.org/officeDocument/2006/relationships/image" Target="media/image1.png" Id="rId7" /><Relationship Type="http://schemas.openxmlformats.org/officeDocument/2006/relationships/hyperlink" Target="https://ratton.sharepoint.com/:w:/s/RS_Subjects_DR/EQWl_g35YdROrPPiPRA4k6wBQpEF2RNupM7Q9fmk0a-spg?e=lDXvAQ" TargetMode="External" Id="rId12" /><Relationship Type="http://schemas.openxmlformats.org/officeDocument/2006/relationships/hyperlink" Target="https://ratton.sharepoint.com/:w:/s/RS_Subjects_DR/EQWl_g35YdROrPPiPRA4k6wBQpEF2RNupM7Q9fmk0a-spg?e=lDXvAQ" TargetMode="External" Id="rId17" /><Relationship Type="http://schemas.openxmlformats.org/officeDocument/2006/relationships/customXml" Target="../customXml/item2.xml" Id="rId2" /><Relationship Type="http://schemas.openxmlformats.org/officeDocument/2006/relationships/hyperlink" Target="https://ratton.sharepoint.com/:w:/s/RS_Subjects_DR/EefHKWySIV9Hq_VIOtoLx1UBvmYCUsEwkReyoVvca5SBig?e=rpBw4e" TargetMode="External" Id="rId16" /><Relationship Type="http://schemas.openxmlformats.org/officeDocument/2006/relationships/hyperlink" Target="https://ratton.sharepoint.com/:w:/s/RS_Subjects_DR/ETLIciG6rY5FrDW3ch3QZ2MBeDv4Vc6FaaR2H7pEmPPItw?e=RJsBfW"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ratton.sharepoint.com/:w:/s/RS_Subjects_DR/EefHKWySIV9Hq_VIOtoLx1UBvmYCUsEwkReyoVvca5SBig?e=rpBw4e"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https://ratton.sharepoint.com/:w:/s/RS_Subjects_DR/EQWl_g35YdROrPPiPRA4k6wBQpEF2RNupM7Q9fmk0a-spg?e=lDXvAQ" TargetMode="External" Id="rId15" /><Relationship Type="http://schemas.openxmlformats.org/officeDocument/2006/relationships/fontTable" Target="fontTable.xml" Id="rId23" /><Relationship Type="http://schemas.openxmlformats.org/officeDocument/2006/relationships/hyperlink" Target="https://ratton.sharepoint.com/:w:/s/RS_Subjects_DR/ETLIciG6rY5FrDW3ch3QZ2MBeDv4Vc6FaaR2H7pEmPPItw?e=RJsBfW" TargetMode="External" Id="rId10" /><Relationship Type="http://schemas.openxmlformats.org/officeDocument/2006/relationships/hyperlink" Target="https://ratton.sharepoint.com/:w:/s/RS_Subjects_DR/EQWl_g35YdROrPPiPRA4k6wBQpEF2RNupM7Q9fmk0a-spg?e=lDXvAQ" TargetMode="External" Id="rId19" /><Relationship Type="http://schemas.openxmlformats.org/officeDocument/2006/relationships/styles" Target="styles.xml" Id="rId4" /><Relationship Type="http://schemas.openxmlformats.org/officeDocument/2006/relationships/hyperlink" Target="https://ratton.sharepoint.com/:w:/s/RS_Subjects_DR/EQWl_g35YdROrPPiPRA4k6wBQpEF2RNupM7Q9fmk0a-spg?e=KqqLMB" TargetMode="External" Id="rId9" /><Relationship Type="http://schemas.openxmlformats.org/officeDocument/2006/relationships/hyperlink" Target="https://ratton.sharepoint.com/:w:/s/RS_Subjects_DR/EefHKWySIV9Hq_VIOtoLx1UBvmYCUsEwkReyoVvca5SBig?e=rpBw4e" TargetMode="External" Id="rId14" /><Relationship Type="http://schemas.openxmlformats.org/officeDocument/2006/relationships/hyperlink" Target="https://ratton.sharepoint.com/:w:/s/RS_Subjects_DR/ETLIciG6rY5FrDW3ch3QZ2MBeDv4Vc6FaaR2H7pEmPPItw?e=RJsBfW" TargetMode="External" Id="rId22" /><Relationship Type="http://schemas.microsoft.com/office/2019/09/relationships/intelligence" Target="intelligence.xml" Id="R82b65b5c6a6b43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Props1.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2.xml><?xml version="1.0" encoding="utf-8"?>
<ds:datastoreItem xmlns:ds="http://schemas.openxmlformats.org/officeDocument/2006/customXml" ds:itemID="{1546899D-8AA3-4C51-9593-D3E3032B9CEB}"/>
</file>

<file path=customXml/itemProps3.xml><?xml version="1.0" encoding="utf-8"?>
<ds:datastoreItem xmlns:ds="http://schemas.openxmlformats.org/officeDocument/2006/customXml" ds:itemID="{20B0577D-4224-4B36-B107-CF9CCB7DC965}">
  <ds:schemaRefs>
    <ds:schemaRef ds:uri="http://purl.org/dc/terms/"/>
    <ds:schemaRef ds:uri="http://schemas.microsoft.com/office/infopath/2007/PartnerControls"/>
    <ds:schemaRef ds:uri="http://schemas.microsoft.com/office/2006/documentManagement/types"/>
    <ds:schemaRef ds:uri="aece9a07-87c3-4813-9924-e42792df4189"/>
    <ds:schemaRef ds:uri="http://purl.org/dc/elements/1.1/"/>
    <ds:schemaRef ds:uri="http://schemas.microsoft.com/office/2006/metadata/properties"/>
    <ds:schemaRef ds:uri="cfaa4e22-5312-4f2c-90b6-57c40e0e9972"/>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Devine</dc:creator>
  <keywords/>
  <dc:description/>
  <lastModifiedBy>Jamie Welsh</lastModifiedBy>
  <revision>6</revision>
  <dcterms:created xsi:type="dcterms:W3CDTF">2023-01-24T13:03:00.0000000Z</dcterms:created>
  <dcterms:modified xsi:type="dcterms:W3CDTF">2023-01-30T12:18:43.8929442Z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